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4F1F2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14:paraId="3012A12A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14:paraId="55BD9056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14:paraId="64572967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14:paraId="7EDC3F69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279AE08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11651BA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14:paraId="004A5133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E19B21F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14:paraId="7AD329A0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prov.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14:paraId="11F0C99A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……….………prov.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14:paraId="5D72D0C4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14:paraId="18BFD568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14:paraId="126AC755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14:paraId="256DC579" w14:textId="36FBF865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dell’individuazione di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>attività di ricerca n</w:t>
      </w:r>
      <w:r w:rsidRPr="00390666">
        <w:rPr>
          <w:rFonts w:ascii="Arial" w:eastAsia="Arial" w:hAnsi="Arial" w:cs="Arial"/>
          <w:color w:val="000000"/>
          <w:sz w:val="21"/>
          <w:szCs w:val="21"/>
        </w:rPr>
        <w:t xml:space="preserve">. </w:t>
      </w:r>
      <w:r w:rsidRPr="00390666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="002011DB" w:rsidRPr="00390666">
        <w:rPr>
          <w:rFonts w:ascii="Arial" w:eastAsia="Arial" w:hAnsi="Arial" w:cs="Arial"/>
          <w:b/>
          <w:sz w:val="22"/>
          <w:szCs w:val="22"/>
        </w:rPr>
        <w:t>4</w:t>
      </w:r>
      <w:r w:rsidRPr="00390666">
        <w:rPr>
          <w:rFonts w:ascii="Arial" w:eastAsia="Arial" w:hAnsi="Arial" w:cs="Arial"/>
          <w:b/>
          <w:color w:val="000000"/>
          <w:sz w:val="22"/>
          <w:szCs w:val="22"/>
        </w:rPr>
        <w:t>C1</w:t>
      </w:r>
      <w:r w:rsidR="00390666" w:rsidRPr="00390666">
        <w:rPr>
          <w:rFonts w:ascii="Arial" w:eastAsia="Arial" w:hAnsi="Arial" w:cs="Arial"/>
          <w:b/>
          <w:color w:val="000000"/>
          <w:sz w:val="22"/>
          <w:szCs w:val="22"/>
        </w:rPr>
        <w:t>0</w:t>
      </w:r>
      <w:r w:rsidRPr="00390666"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r w:rsidRPr="00390666">
        <w:rPr>
          <w:rFonts w:ascii="Arial" w:eastAsia="Arial" w:hAnsi="Arial" w:cs="Arial"/>
          <w:color w:val="000000"/>
          <w:sz w:val="22"/>
          <w:szCs w:val="22"/>
        </w:rPr>
        <w:t>D.Lgs.</w:t>
      </w:r>
      <w:proofErr w:type="spellEnd"/>
      <w:r w:rsidRPr="00390666"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="00390666" w:rsidRPr="00390666">
        <w:rPr>
          <w:rFonts w:ascii="Arial" w:eastAsia="Arial" w:hAnsi="Arial" w:cs="Arial"/>
          <w:b/>
          <w:sz w:val="22"/>
          <w:szCs w:val="22"/>
        </w:rPr>
        <w:t>6</w:t>
      </w:r>
      <w:r w:rsidRPr="00390666">
        <w:rPr>
          <w:rFonts w:ascii="Arial" w:eastAsia="Arial" w:hAnsi="Arial" w:cs="Arial"/>
          <w:b/>
          <w:color w:val="000000"/>
          <w:sz w:val="22"/>
          <w:szCs w:val="22"/>
        </w:rPr>
        <w:t xml:space="preserve"> mesi</w:t>
      </w:r>
      <w:r w:rsidRPr="00390666">
        <w:rPr>
          <w:rFonts w:ascii="Arial" w:eastAsia="Arial" w:hAnsi="Arial" w:cs="Arial"/>
          <w:color w:val="000000"/>
          <w:sz w:val="22"/>
          <w:szCs w:val="22"/>
        </w:rPr>
        <w:t>, presso il Dipartimento FISPPA.</w:t>
      </w:r>
    </w:p>
    <w:p w14:paraId="7F3D7245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7355AD8F" w14:textId="77777777" w:rsidR="00C122CF" w:rsidRDefault="00135D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14:paraId="38F047C0" w14:textId="77777777" w:rsidR="00C122CF" w:rsidRDefault="00135D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14:paraId="74FD73E1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ss.mm.ii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i dati forniti saranno trattati, in forma cartacea o informatica, ai soli fini della procedura.</w:t>
      </w:r>
    </w:p>
    <w:p w14:paraId="3A53647E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2C430307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21D7E170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71F03A82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28018F9B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5EEEE2E1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D82CD13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E0204A0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Allega: </w:t>
      </w:r>
    </w:p>
    <w:p w14:paraId="5E786D34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D024020" w14:textId="77777777"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14:paraId="6A62FC77" w14:textId="77777777"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727C5032" w14:textId="77777777"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14:paraId="261D8EBE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6F9DD2C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AA6CC22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7BF20472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EA1904A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729188F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EA01033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14:paraId="4D9A3DBB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13F1A88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CE9A6F3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AB6A66D" w14:textId="77777777"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14:paraId="1C1B5787" w14:textId="77777777"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F984CC" w14:textId="3C3496B2"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</w:t>
      </w:r>
      <w:r w:rsidRPr="00390666">
        <w:rPr>
          <w:rFonts w:ascii="Arial" w:eastAsia="Arial" w:hAnsi="Arial" w:cs="Arial"/>
          <w:smallCaps/>
          <w:color w:val="000000"/>
          <w:sz w:val="22"/>
          <w:szCs w:val="22"/>
        </w:rPr>
        <w:t xml:space="preserve">dipendente per </w:t>
      </w:r>
      <w:r w:rsidR="00390666" w:rsidRPr="00390666">
        <w:rPr>
          <w:rFonts w:ascii="Arial" w:eastAsia="Arial" w:hAnsi="Arial" w:cs="Arial"/>
          <w:b/>
          <w:bCs/>
          <w:smallCaps/>
          <w:sz w:val="22"/>
          <w:szCs w:val="22"/>
        </w:rPr>
        <w:t>6</w:t>
      </w:r>
      <w:r w:rsidRPr="00390666">
        <w:rPr>
          <w:rFonts w:ascii="Arial" w:eastAsia="Arial" w:hAnsi="Arial" w:cs="Arial"/>
          <w:b/>
          <w:bCs/>
          <w:smallCaps/>
          <w:color w:val="000000"/>
          <w:sz w:val="22"/>
          <w:szCs w:val="22"/>
        </w:rPr>
        <w:t xml:space="preserve"> mesi</w:t>
      </w:r>
      <w:r w:rsidRPr="00390666">
        <w:rPr>
          <w:rFonts w:ascii="Arial" w:eastAsia="Arial" w:hAnsi="Arial" w:cs="Arial"/>
          <w:smallCaps/>
          <w:color w:val="000000"/>
          <w:sz w:val="22"/>
          <w:szCs w:val="22"/>
        </w:rPr>
        <w:t xml:space="preserve"> presso il Centro/Dipartimento/ Area/Servizio </w:t>
      </w:r>
      <w:proofErr w:type="gramStart"/>
      <w:r w:rsidRPr="00390666">
        <w:rPr>
          <w:rFonts w:ascii="Arial" w:eastAsia="Arial" w:hAnsi="Arial" w:cs="Arial"/>
          <w:smallCaps/>
          <w:color w:val="000000"/>
          <w:sz w:val="22"/>
          <w:szCs w:val="22"/>
        </w:rPr>
        <w:t>FISPPA ,</w:t>
      </w:r>
      <w:proofErr w:type="gramEnd"/>
      <w:r w:rsidRPr="00390666">
        <w:rPr>
          <w:rFonts w:ascii="Arial" w:eastAsia="Arial" w:hAnsi="Arial" w:cs="Arial"/>
          <w:smallCaps/>
          <w:color w:val="000000"/>
          <w:sz w:val="22"/>
          <w:szCs w:val="22"/>
        </w:rPr>
        <w:t xml:space="preserve"> senza ulteriore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richiesta di sostituzione dello stesso.</w:t>
      </w:r>
    </w:p>
    <w:p w14:paraId="02686D24" w14:textId="77777777"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B2FA82F" w14:textId="77777777"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14:paraId="6E54166C" w14:textId="77777777"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AED2E0A" w14:textId="77777777"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14:paraId="680BF266" w14:textId="77777777"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D5F18CF" w14:textId="77777777"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4478A4D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791824A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4403450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E23BC54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BFC9F23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571B32A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5F34DF7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14:paraId="0202D261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14:paraId="414D77F4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14:paraId="53FFA5A2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14:paraId="1182081A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47D9587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0DE2BD8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644C21B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14:paraId="16D747F9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BF0DDD8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27B7EC3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14:paraId="16BAC9C5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prov.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14:paraId="16DB569F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……….………prov.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14:paraId="7796D33F" w14:textId="49B98D4C" w:rsidR="00C122CF" w:rsidRPr="00390666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ammesso/a alla procedura comparativa </w:t>
      </w:r>
      <w:r w:rsidRPr="00390666">
        <w:rPr>
          <w:rFonts w:ascii="Arial" w:eastAsia="Arial" w:hAnsi="Arial" w:cs="Arial"/>
          <w:b/>
          <w:bCs/>
          <w:color w:val="000000"/>
          <w:sz w:val="22"/>
          <w:szCs w:val="22"/>
        </w:rPr>
        <w:t>di</w:t>
      </w:r>
      <w:r w:rsidRPr="00390666"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 xml:space="preserve"> curriculum</w:t>
      </w:r>
      <w:r w:rsidRPr="00390666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0C6448" w:rsidRPr="00390666">
        <w:rPr>
          <w:rFonts w:ascii="Arial" w:eastAsia="Arial" w:hAnsi="Arial" w:cs="Arial"/>
          <w:b/>
          <w:bCs/>
          <w:color w:val="000000"/>
          <w:sz w:val="22"/>
          <w:szCs w:val="22"/>
        </w:rPr>
        <w:t>e colloquio</w:t>
      </w:r>
      <w:r w:rsidR="000C644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ai fini dell’individuazione di soggetti esterni, cui si procederà esclusivamente in caso di esito negativo della ricognizione interna fra il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</w:t>
      </w:r>
      <w:r w:rsidRPr="00390666">
        <w:rPr>
          <w:rFonts w:ascii="Arial" w:eastAsia="Arial" w:hAnsi="Arial" w:cs="Arial"/>
          <w:color w:val="000000"/>
          <w:sz w:val="21"/>
          <w:szCs w:val="21"/>
        </w:rPr>
        <w:t xml:space="preserve">supporto alla ricerca n. </w:t>
      </w:r>
      <w:r w:rsidRPr="00390666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="002011DB" w:rsidRPr="00390666">
        <w:rPr>
          <w:rFonts w:ascii="Arial" w:eastAsia="Arial" w:hAnsi="Arial" w:cs="Arial"/>
          <w:b/>
          <w:sz w:val="22"/>
          <w:szCs w:val="22"/>
        </w:rPr>
        <w:t>4</w:t>
      </w:r>
      <w:r w:rsidRPr="00390666">
        <w:rPr>
          <w:rFonts w:ascii="Arial" w:eastAsia="Arial" w:hAnsi="Arial" w:cs="Arial"/>
          <w:b/>
          <w:color w:val="000000"/>
          <w:sz w:val="22"/>
          <w:szCs w:val="22"/>
        </w:rPr>
        <w:t>C10</w:t>
      </w:r>
      <w:r w:rsidRPr="00390666">
        <w:rPr>
          <w:rFonts w:ascii="Arial" w:eastAsia="Arial" w:hAnsi="Arial" w:cs="Arial"/>
          <w:color w:val="000000"/>
          <w:sz w:val="22"/>
          <w:szCs w:val="22"/>
        </w:rPr>
        <w:t>, ne</w:t>
      </w:r>
      <w:r w:rsidR="00390666" w:rsidRPr="00390666">
        <w:rPr>
          <w:rFonts w:ascii="Arial" w:eastAsia="Arial" w:hAnsi="Arial" w:cs="Arial"/>
          <w:color w:val="000000"/>
          <w:sz w:val="22"/>
          <w:szCs w:val="22"/>
        </w:rPr>
        <w:t>l</w:t>
      </w:r>
      <w:r w:rsidRPr="00390666">
        <w:rPr>
          <w:rFonts w:ascii="Arial" w:eastAsia="Arial" w:hAnsi="Arial" w:cs="Arial"/>
          <w:color w:val="000000"/>
          <w:sz w:val="22"/>
          <w:szCs w:val="22"/>
        </w:rPr>
        <w:t xml:space="preserve"> rispetto della disciplina delle mansioni prevista dall’art. 52 del </w:t>
      </w:r>
      <w:proofErr w:type="spellStart"/>
      <w:r w:rsidRPr="00390666">
        <w:rPr>
          <w:rFonts w:ascii="Arial" w:eastAsia="Arial" w:hAnsi="Arial" w:cs="Arial"/>
          <w:color w:val="000000"/>
          <w:sz w:val="22"/>
          <w:szCs w:val="22"/>
        </w:rPr>
        <w:t>D.Lgs.</w:t>
      </w:r>
      <w:proofErr w:type="spellEnd"/>
      <w:r w:rsidRPr="00390666"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="00390666" w:rsidRPr="00390666">
        <w:rPr>
          <w:rFonts w:ascii="Arial" w:eastAsia="Arial" w:hAnsi="Arial" w:cs="Arial"/>
          <w:b/>
          <w:sz w:val="22"/>
          <w:szCs w:val="22"/>
        </w:rPr>
        <w:t>6</w:t>
      </w:r>
      <w:r w:rsidRPr="00390666">
        <w:rPr>
          <w:rFonts w:ascii="Arial" w:eastAsia="Arial" w:hAnsi="Arial" w:cs="Arial"/>
          <w:b/>
          <w:color w:val="000000"/>
          <w:sz w:val="22"/>
          <w:szCs w:val="22"/>
        </w:rPr>
        <w:t xml:space="preserve"> mes</w:t>
      </w:r>
      <w:r w:rsidR="00390666" w:rsidRPr="00390666">
        <w:rPr>
          <w:rFonts w:ascii="Arial" w:eastAsia="Arial" w:hAnsi="Arial" w:cs="Arial"/>
          <w:b/>
          <w:color w:val="000000"/>
          <w:sz w:val="22"/>
          <w:szCs w:val="22"/>
        </w:rPr>
        <w:t>i</w:t>
      </w:r>
      <w:r w:rsidRPr="00390666">
        <w:rPr>
          <w:rFonts w:ascii="Arial" w:eastAsia="Arial" w:hAnsi="Arial" w:cs="Arial"/>
          <w:color w:val="000000"/>
          <w:sz w:val="22"/>
          <w:szCs w:val="22"/>
        </w:rPr>
        <w:t xml:space="preserve">, presso il Dipartimento FISPPA per conto del Referente Scientifico </w:t>
      </w:r>
      <w:r w:rsidRPr="00390666">
        <w:rPr>
          <w:rFonts w:ascii="Arial" w:eastAsia="Arial" w:hAnsi="Arial" w:cs="Arial"/>
          <w:b/>
          <w:color w:val="000000"/>
          <w:sz w:val="22"/>
          <w:szCs w:val="22"/>
        </w:rPr>
        <w:t>prof.</w:t>
      </w:r>
      <w:r w:rsidR="00390666" w:rsidRPr="00390666">
        <w:rPr>
          <w:rFonts w:ascii="Arial" w:eastAsia="Arial" w:hAnsi="Arial" w:cs="Arial"/>
          <w:b/>
          <w:color w:val="000000"/>
          <w:sz w:val="22"/>
          <w:szCs w:val="22"/>
        </w:rPr>
        <w:t xml:space="preserve"> Stefano </w:t>
      </w:r>
      <w:proofErr w:type="spellStart"/>
      <w:r w:rsidR="00390666" w:rsidRPr="00390666">
        <w:rPr>
          <w:rFonts w:ascii="Arial" w:eastAsia="Arial" w:hAnsi="Arial" w:cs="Arial"/>
          <w:b/>
          <w:color w:val="000000"/>
          <w:sz w:val="22"/>
          <w:szCs w:val="22"/>
        </w:rPr>
        <w:t>Sbalchiero</w:t>
      </w:r>
      <w:proofErr w:type="spellEnd"/>
      <w:r w:rsidRPr="00390666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0330EA5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90666"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D.P.R. 445/2000, consapevole delle sanzioni penali previste dall’art. 76 del D.P.R.445/2000, per le ipotesi di falsità in atti e dichiarazioni mendaci:</w:t>
      </w:r>
    </w:p>
    <w:p w14:paraId="71C5CC65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14:paraId="4C3F33A7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 (se cittadino italiano);</w:t>
      </w:r>
    </w:p>
    <w:p w14:paraId="2FAD7C57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 con votazione …………………………..  .</w:t>
      </w:r>
    </w:p>
    <w:p w14:paraId="2D87D3F2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14:paraId="4EDAC98C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):…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 In caso di causa di risoluzione diversa dalla scadenza naturale del contratto, indicare i motivi della cessazione o, in caso di pensionamento, indicare la data di pensionamento per vecchiaia o per anzianità;</w:t>
      </w:r>
    </w:p>
    <w:p w14:paraId="3A72E982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14:paraId="6574FE69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14:paraId="5450E859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14:paraId="3EEE6EE1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14:paraId="5C2091B1" w14:textId="77777777" w:rsidR="00C122CF" w:rsidRDefault="00135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ai sensi del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14:paraId="688218FA" w14:textId="77777777"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62051B51" w14:textId="77777777"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14:paraId="78F5CCDC" w14:textId="77777777"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14:paraId="08C11D58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38F7189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61039A4A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6242FD18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3EF4775B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4393BEA4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16057897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AEFF89E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321B558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F36B2D6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0776241" w14:textId="77777777"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3F013F64" w14:textId="77777777"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14:paraId="2DE9A8C2" w14:textId="77777777"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14:paraId="77FBF49D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7E41895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48FD530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3CF249BC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6038D16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14:paraId="41484C06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996384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14:paraId="508B708E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069DADF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C122CF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DB408" w14:textId="77777777" w:rsidR="00943D33" w:rsidRDefault="00943D33">
      <w:pPr>
        <w:spacing w:line="240" w:lineRule="auto"/>
        <w:ind w:left="0" w:hanging="2"/>
      </w:pPr>
      <w:r>
        <w:separator/>
      </w:r>
    </w:p>
  </w:endnote>
  <w:endnote w:type="continuationSeparator" w:id="0">
    <w:p w14:paraId="186E0C72" w14:textId="77777777" w:rsidR="00943D33" w:rsidRDefault="00943D3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67905" w14:textId="77777777" w:rsidR="00943D33" w:rsidRDefault="00943D33">
      <w:pPr>
        <w:spacing w:line="240" w:lineRule="auto"/>
        <w:ind w:left="0" w:hanging="2"/>
      </w:pPr>
      <w:r>
        <w:separator/>
      </w:r>
    </w:p>
  </w:footnote>
  <w:footnote w:type="continuationSeparator" w:id="0">
    <w:p w14:paraId="339B7265" w14:textId="77777777" w:rsidR="00943D33" w:rsidRDefault="00943D3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087CE" w14:textId="77777777" w:rsidR="00C122CF" w:rsidRDefault="00C122C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C122CF" w14:paraId="3D929E6A" w14:textId="77777777">
      <w:trPr>
        <w:trHeight w:val="1065"/>
      </w:trPr>
      <w:tc>
        <w:tcPr>
          <w:tcW w:w="1630" w:type="dxa"/>
          <w:tcMar>
            <w:left w:w="0" w:type="dxa"/>
          </w:tcMar>
        </w:tcPr>
        <w:p w14:paraId="7706BA61" w14:textId="77777777" w:rsidR="00C122CF" w:rsidRDefault="00C122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14:paraId="5829258E" w14:textId="77777777" w:rsidR="00C122CF" w:rsidRDefault="00C122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14:paraId="3CD41C94" w14:textId="77777777" w:rsidR="00C122CF" w:rsidRDefault="00C122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C4F"/>
    <w:multiLevelType w:val="multilevel"/>
    <w:tmpl w:val="92BE05B6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11D4676"/>
    <w:multiLevelType w:val="multilevel"/>
    <w:tmpl w:val="C1E058D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CBE2E1A"/>
    <w:multiLevelType w:val="multilevel"/>
    <w:tmpl w:val="AB58C6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1785DBB"/>
    <w:multiLevelType w:val="multilevel"/>
    <w:tmpl w:val="4900E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A8D25D1"/>
    <w:multiLevelType w:val="multilevel"/>
    <w:tmpl w:val="DA440C26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CF"/>
    <w:rsid w:val="000C6448"/>
    <w:rsid w:val="00135D9A"/>
    <w:rsid w:val="002011DB"/>
    <w:rsid w:val="00390666"/>
    <w:rsid w:val="005C515E"/>
    <w:rsid w:val="006614F9"/>
    <w:rsid w:val="00943D33"/>
    <w:rsid w:val="00975A09"/>
    <w:rsid w:val="00B76BDD"/>
    <w:rsid w:val="00C1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60F1"/>
  <w15:docId w15:val="{7D6124DE-E99A-4374-A3E7-4BE81B04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j8zxABgYYtL7477Y/fBtLBnTaA==">AMUW2mXpgGgzXFfOHe13hKF6UIkLe8cOI1xxDqzOtezF6oOYU51rtJ0THv6S0mebMbtkRVLgHhQ5dOGLt7H12MQJLc32m1Su+Zy66FQl4Y7o+pQJLdXrIyw=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Elisabetta Polato</cp:lastModifiedBy>
  <cp:revision>2</cp:revision>
  <dcterms:created xsi:type="dcterms:W3CDTF">2024-11-27T08:08:00Z</dcterms:created>
  <dcterms:modified xsi:type="dcterms:W3CDTF">2024-11-27T08:08:00Z</dcterms:modified>
</cp:coreProperties>
</file>