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222222"/>
        </w:rPr>
      </w:pPr>
      <w:r w:rsidDel="00000000" w:rsidR="00000000" w:rsidRPr="00000000">
        <w:rPr>
          <w:b w:val="1"/>
          <w:color w:val="222222"/>
          <w:rtl w:val="0"/>
        </w:rPr>
        <w:t xml:space="preserve">ISTRUZIONI (ITA) NVIVO su Vlab</w:t>
      </w:r>
    </w:p>
    <w:p w:rsidR="00000000" w:rsidDel="00000000" w:rsidP="00000000" w:rsidRDefault="00000000" w:rsidRPr="00000000" w14:paraId="00000002">
      <w:pPr>
        <w:rPr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VLAB – Prenotazione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Prima di poter accedere ai VLAB, è necessario prenotare la risorsa che si vuole utilizzare.</w:t>
      </w:r>
    </w:p>
    <w:p w:rsidR="00000000" w:rsidDel="00000000" w:rsidP="00000000" w:rsidRDefault="00000000" w:rsidRPr="00000000" w14:paraId="0000000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Raggiungere il portale per la prenotazione dei VLab digitando il seguente indirizzo: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https://vlabbooking.vdi.ict.unipd.it</w:t>
        </w:r>
      </w:hyperlink>
      <w:r w:rsidDel="00000000" w:rsidR="00000000" w:rsidRPr="00000000">
        <w:rPr>
          <w:color w:val="222222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Inserire le proprie credenziali di SSO (le stesse usate per la posta elettronica).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sull’icona “</w:t>
      </w:r>
      <w:r w:rsidDel="00000000" w:rsidR="00000000" w:rsidRPr="00000000">
        <w:rPr>
          <w:b w:val="1"/>
          <w:color w:val="222222"/>
          <w:rtl w:val="0"/>
        </w:rPr>
        <w:t xml:space="preserve">Prenotazioni</w:t>
      </w:r>
      <w:r w:rsidDel="00000000" w:rsidR="00000000" w:rsidRPr="00000000">
        <w:rPr>
          <w:color w:val="222222"/>
          <w:rtl w:val="0"/>
        </w:rPr>
        <w:t xml:space="preserve">” (In alto a sinistra, terza icona dall’alto verso il basso).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il tasto “</w:t>
      </w:r>
      <w:r w:rsidDel="00000000" w:rsidR="00000000" w:rsidRPr="00000000">
        <w:rPr>
          <w:b w:val="1"/>
          <w:color w:val="222222"/>
          <w:rtl w:val="0"/>
        </w:rPr>
        <w:t xml:space="preserve">Prenota</w:t>
      </w:r>
      <w:r w:rsidDel="00000000" w:rsidR="00000000" w:rsidRPr="00000000">
        <w:rPr>
          <w:color w:val="222222"/>
          <w:rtl w:val="0"/>
        </w:rPr>
        <w:t xml:space="preserve">”.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Selezionare il giorno e l’orario di interesse. Si ricorda che un VLab può essere prenotato anche per la fascia oraria corrente.</w:t>
      </w:r>
    </w:p>
    <w:p w:rsidR="00000000" w:rsidDel="00000000" w:rsidP="00000000" w:rsidRDefault="00000000" w:rsidRPr="00000000" w14:paraId="0000000C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222222"/>
          <w:u w:val="single"/>
        </w:rPr>
      </w:pPr>
      <w:r w:rsidDel="00000000" w:rsidR="00000000" w:rsidRPr="00000000">
        <w:rPr>
          <w:b w:val="1"/>
          <w:color w:val="222222"/>
          <w:u w:val="single"/>
          <w:rtl w:val="0"/>
        </w:rPr>
        <w:t xml:space="preserve">VLAB – Installazione del client Vmware Horizon (se non presente nel computer)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Andare al sito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1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https://vlab.vdi.ict.unipd.it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Cliccare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Install VMWare Horizon Client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 corrispondenza del programma per il proprio sistema operativo cliccare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Go to Downloads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Cliccare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Download now”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Installare il programma scaricato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Riavviare il computer se richiesto</w:t>
      </w:r>
    </w:p>
    <w:p w:rsidR="00000000" w:rsidDel="00000000" w:rsidP="00000000" w:rsidRDefault="00000000" w:rsidRPr="00000000" w14:paraId="00000015">
      <w:pPr>
        <w:rPr>
          <w:color w:val="222222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Solo per gli studenti</w:t>
        <w:br w:type="textWrapping"/>
        <w:t xml:space="preserve">Le seguenti operazioni possono essere eseguite solo se preliminarmente è attiva a proprio nome una prenotazione del laboratorio virtuale come indicato nella parte “Prenotazione”, riportata sotto.</w:t>
      </w:r>
    </w:p>
    <w:p w:rsidR="00000000" w:rsidDel="00000000" w:rsidP="00000000" w:rsidRDefault="00000000" w:rsidRPr="00000000" w14:paraId="00000017">
      <w:pPr>
        <w:rPr>
          <w:color w:val="222222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Aprire il programma VmWare Horizon Client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Fare click sulla voce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Add server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Indicare nel campo “Name of the Connection Server” la stringa “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vlab.vdi.ict.unipd.it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 (nome e indirizzo del server)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Cliccare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Connect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Digitare Username e Password. Lo username è l'indirizzo di posta elettronica (compresa la parte dopo la @. L'indirizzo @phd.unipd.it non funziona, usare quindi @studenti.unipd.it). La password è la stessa del SSO di Ateneo (ad esempio: username = mario.rossi@unipd.it, oppure maria.bianchi@studenti.unipd.it, e password = password di SSO di Ateneo)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Cliccare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Login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Fare doppio clic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FISPPA_NVIVO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 per avviare il desktop remoto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Se compare la finestra delle impostazioni di Drive sharing, spuntare la casella corrispondente a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Do not show this dialog again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 e cliccare su 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Allow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20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u w:val="single"/>
        </w:rPr>
      </w:pPr>
      <w:r w:rsidDel="00000000" w:rsidR="00000000" w:rsidRPr="00000000">
        <w:rPr>
          <w:color w:val="222222"/>
          <w:u w:val="single"/>
          <w:rtl w:val="0"/>
        </w:rPr>
        <w:t xml:space="preserve">NOTE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evitare di esaurire le licenze a disposizione, il laboratorio deve essere usato solo per attività di ricerca. Se avete bisogno di un VLAB per attività didattiche, scrivete 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informatici.fisppa@unipd.it</w:t>
        </w:r>
      </w:hyperlink>
      <w:r w:rsidDel="00000000" w:rsidR="00000000" w:rsidRPr="00000000">
        <w:rPr>
          <w:color w:val="222222"/>
          <w:rtl w:val="0"/>
        </w:rPr>
        <w:t xml:space="preserve">, con le date di inizio e fine attività didattica e il numero di studenti iscritti.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richiedere l’accesso a assegnisti, studenti e tesisti, il referente strutturato può scrivere a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informatici.fisppa@unipd.it</w:t>
        </w:r>
      </w:hyperlink>
      <w:r w:rsidDel="00000000" w:rsidR="00000000" w:rsidRPr="00000000">
        <w:rPr>
          <w:color w:val="222222"/>
          <w:rtl w:val="0"/>
        </w:rPr>
        <w:t xml:space="preserve">, indicando:</w:t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l’indirizzo email della persona da abilitare,</w:t>
      </w:r>
    </w:p>
    <w:p w:rsidR="00000000" w:rsidDel="00000000" w:rsidP="00000000" w:rsidRDefault="00000000" w:rsidRPr="00000000" w14:paraId="00000025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data di inizio,</w:t>
      </w:r>
    </w:p>
    <w:p w:rsidR="00000000" w:rsidDel="00000000" w:rsidP="00000000" w:rsidRDefault="00000000" w:rsidRPr="00000000" w14:paraId="00000026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La data di fine attività.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Tutto quello che si trova su Desktop e Documenti rimane salvato per sempre, salvo cancellazione volontaria. Lo spazio permesso è di 10 GB a utente. I dati sono personali e non accessibili da nessun altro. Si consiglia comunque di effettuare sempre un salvataggio esterno dei propri dati.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passare i file dal PC locale al computer remoto è possibile:</w:t>
      </w:r>
    </w:p>
    <w:p w:rsidR="00000000" w:rsidDel="00000000" w:rsidP="00000000" w:rsidRDefault="00000000" w:rsidRPr="00000000" w14:paraId="00000029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Se si usa il client, usare la funzione di Drag&amp;Drop dei file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Utilizzare la funzione di USB sharing per condividere i dischi USB esterni tra PC locale e PC remoto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Caricare i file su Google Drive o via posta elettronica e collegarsi al Drive o alla posta dal PC remoto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L’elaborazione dura solo finché la sessione è attiva, poi si interrompe. Bisogna quindi chiudere la sessione solo a elaborazione ultimata e salvato il progetto e/o l’output.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Il primo accesso potrà risultare talvolta lento, per via della creazione delle librerie di base del software.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modificare la risoluzione o lo zoom dello schermo remoto, è possibile modificare dei parametri dal client di VMware Horizon:</w:t>
      </w:r>
    </w:p>
    <w:p w:rsidR="00000000" w:rsidDel="00000000" w:rsidP="00000000" w:rsidRDefault="00000000" w:rsidRPr="00000000" w14:paraId="0000002F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Accedere al server del VLAB</w:t>
      </w:r>
    </w:p>
    <w:p w:rsidR="00000000" w:rsidDel="00000000" w:rsidP="00000000" w:rsidRDefault="00000000" w:rsidRPr="00000000" w14:paraId="00000030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FISPPA_NVIVO con il tasto destro del mouse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Cliccare su Display</w:t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ind w:left="144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Modificare la risoluzione e lo zoom alle impostazioni preferite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Per richieste di supporto, scrivere 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informatici.fisppa@unipd.it</w:t>
        </w:r>
      </w:hyperlink>
      <w:r w:rsidDel="00000000" w:rsidR="00000000" w:rsidRPr="00000000">
        <w:rPr>
          <w:color w:val="222222"/>
          <w:rtl w:val="0"/>
        </w:rPr>
        <w:t xml:space="preserve">, o rivolgersi ai tecnici informatici di sede.</w:t>
      </w:r>
    </w:p>
    <w:p w:rsidR="00000000" w:rsidDel="00000000" w:rsidP="00000000" w:rsidRDefault="00000000" w:rsidRPr="00000000" w14:paraId="00000034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informatici.fisppa@unipd.it" TargetMode="External"/><Relationship Id="rId9" Type="http://schemas.openxmlformats.org/officeDocument/2006/relationships/hyperlink" Target="mailto:informatici.fisppa@unipd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vlabbooking.vdi.ict.unipd.it" TargetMode="External"/><Relationship Id="rId7" Type="http://schemas.openxmlformats.org/officeDocument/2006/relationships/hyperlink" Target="https://vlab.vdi.ict.unipd.it" TargetMode="External"/><Relationship Id="rId8" Type="http://schemas.openxmlformats.org/officeDocument/2006/relationships/hyperlink" Target="mailto:informatici.fisppa@unip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